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78A1C91" w14:textId="77777777" w:rsidR="00BD12C0" w:rsidRPr="00FE3FCF" w:rsidRDefault="00C11BF2" w:rsidP="00BD12C0">
                              <w:pPr>
                                <w:ind w:left="340"/>
                                <w:rPr>
                                  <w:color w:val="DA2323"/>
                                  <w:lang w:val="de-CH"/>
                                </w:rPr>
                              </w:pPr>
                              <w:r w:rsidRPr="00945AA5">
                                <w:rPr>
                                  <w:rFonts w:cs="Arial"/>
                                  <w:color w:val="000000" w:themeColor="text1"/>
                                  <w:szCs w:val="22"/>
                                </w:rPr>
                                <w:br/>
                              </w:r>
                              <w:hyperlink r:id="rId11" w:history="1">
                                <w:r w:rsidR="00BD12C0" w:rsidRPr="00FE3FCF">
                                  <w:rPr>
                                    <w:rStyle w:val="Hyperlink"/>
                                    <w:color w:val="DA2323"/>
                                    <w:lang w:val="de-CH"/>
                                  </w:rPr>
                                  <w:t>Mobiliar Rechtsratgeber</w:t>
                                </w:r>
                              </w:hyperlink>
                            </w:p>
                            <w:p w14:paraId="28769ADD" w14:textId="77777777" w:rsidR="00BD12C0" w:rsidRPr="00FE3FCF" w:rsidRDefault="00BD12C0" w:rsidP="00BD12C0">
                              <w:pPr>
                                <w:ind w:left="340"/>
                                <w:rPr>
                                  <w:color w:val="DA2323"/>
                                  <w:lang w:val="de-CH"/>
                                </w:rPr>
                              </w:pPr>
                              <w:hyperlink r:id="rId12" w:history="1">
                                <w:r w:rsidRPr="00FE3FCF">
                                  <w:rPr>
                                    <w:rStyle w:val="Hyperlink"/>
                                    <w:color w:val="DA2323"/>
                                    <w:lang w:val="de-CH"/>
                                  </w:rPr>
                                  <w:t>Rechtsschutz für Privatpersonen</w:t>
                                </w:r>
                              </w:hyperlink>
                            </w:p>
                            <w:p w14:paraId="691FEA9C" w14:textId="77777777" w:rsidR="00BD12C0" w:rsidRPr="00FE3FCF" w:rsidRDefault="00BD12C0" w:rsidP="00BD12C0">
                              <w:pPr>
                                <w:ind w:left="340"/>
                                <w:rPr>
                                  <w:color w:val="DA2323"/>
                                  <w:lang w:val="de-CH"/>
                                </w:rPr>
                              </w:pPr>
                              <w:hyperlink r:id="rId13" w:history="1">
                                <w:r w:rsidRPr="00FE3FCF">
                                  <w:rPr>
                                    <w:rStyle w:val="Hyperlink"/>
                                    <w:color w:val="DA2323"/>
                                    <w:lang w:val="de-CH"/>
                                  </w:rPr>
                                  <w:t>Prämienrechner für Rechtsschutz</w:t>
                                </w:r>
                              </w:hyperlink>
                            </w:p>
                            <w:p w14:paraId="520FB9C2" w14:textId="08784E76" w:rsidR="008A7F69" w:rsidRPr="00BD12C0" w:rsidRDefault="008A7F69" w:rsidP="00BD12C0">
                              <w:pPr>
                                <w:ind w:left="340"/>
                                <w:rPr>
                                  <w:rFonts w:cs="Arial"/>
                                  <w:szCs w:val="22"/>
                                  <w:lang w:val="de-CH"/>
                                </w:rPr>
                              </w:pPr>
                            </w:p>
                            <w:p w14:paraId="421B1FAD" w14:textId="7519D41F" w:rsidR="008A7F69" w:rsidRPr="00BD12C0" w:rsidRDefault="00E91BD8" w:rsidP="00C31D32">
                              <w:pPr>
                                <w:spacing w:before="12"/>
                                <w:ind w:left="340"/>
                                <w:rPr>
                                  <w:rFonts w:cs="Arial"/>
                                  <w:color w:val="000000" w:themeColor="text1"/>
                                  <w:szCs w:val="22"/>
                                  <w:lang w:val="de-CH"/>
                                </w:rPr>
                              </w:pPr>
                              <w:r w:rsidRPr="00BD12C0">
                                <w:rPr>
                                  <w:rFonts w:cs="Arial"/>
                                  <w:color w:val="000000" w:themeColor="text1"/>
                                  <w:szCs w:val="22"/>
                                  <w:lang w:val="de-CH"/>
                                </w:rPr>
                                <w:t xml:space="preserve">Ein Unternehmen </w:t>
                              </w:r>
                              <w:proofErr w:type="gramStart"/>
                              <w:r w:rsidRPr="00BD12C0">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587D575E" w:rsidR="003C07E2" w:rsidRPr="00D84FA5" w:rsidRDefault="003C07E2" w:rsidP="003C07E2">
                              <w:pPr>
                                <w:pStyle w:val="NormalWeb"/>
                                <w:ind w:left="340"/>
                                <w:rPr>
                                  <w:rFonts w:cs="Arial"/>
                                  <w:b/>
                                  <w:bCs/>
                                  <w:color w:val="DA2323"/>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E5488D">
                                <w:rPr>
                                  <w:rFonts w:cs="Arial"/>
                                  <w:szCs w:val="22"/>
                                </w:rPr>
                                <w:t>Annahmeverzug</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16" w:history="1">
                                <w:r w:rsidR="00AD5822" w:rsidRPr="00D84FA5">
                                  <w:rPr>
                                    <w:rStyle w:val="Hyperlink"/>
                                    <w:b/>
                                    <w:bCs/>
                                    <w:color w:val="DA2323"/>
                                  </w:rPr>
                                  <w:t>Annahmeverzug – Rechte und Pflichten für Arbeitnehmende und Arbeitgebende</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78A1C91" w14:textId="77777777" w:rsidR="00BD12C0" w:rsidRPr="00FE3FCF" w:rsidRDefault="00C11BF2" w:rsidP="00BD12C0">
                        <w:pPr>
                          <w:ind w:left="340"/>
                          <w:rPr>
                            <w:color w:val="DA2323"/>
                            <w:lang w:val="de-CH"/>
                          </w:rPr>
                        </w:pPr>
                        <w:r w:rsidRPr="00945AA5">
                          <w:rPr>
                            <w:rFonts w:cs="Arial"/>
                            <w:color w:val="000000" w:themeColor="text1"/>
                            <w:szCs w:val="22"/>
                          </w:rPr>
                          <w:br/>
                        </w:r>
                        <w:hyperlink r:id="rId17" w:history="1">
                          <w:r w:rsidR="00BD12C0" w:rsidRPr="00FE3FCF">
                            <w:rPr>
                              <w:rStyle w:val="Hyperlink"/>
                              <w:color w:val="DA2323"/>
                              <w:lang w:val="de-CH"/>
                            </w:rPr>
                            <w:t>Mobiliar Rechtsratgeber</w:t>
                          </w:r>
                        </w:hyperlink>
                      </w:p>
                      <w:p w14:paraId="28769ADD" w14:textId="77777777" w:rsidR="00BD12C0" w:rsidRPr="00FE3FCF" w:rsidRDefault="00BD12C0" w:rsidP="00BD12C0">
                        <w:pPr>
                          <w:ind w:left="340"/>
                          <w:rPr>
                            <w:color w:val="DA2323"/>
                            <w:lang w:val="de-CH"/>
                          </w:rPr>
                        </w:pPr>
                        <w:hyperlink r:id="rId18" w:history="1">
                          <w:r w:rsidRPr="00FE3FCF">
                            <w:rPr>
                              <w:rStyle w:val="Hyperlink"/>
                              <w:color w:val="DA2323"/>
                              <w:lang w:val="de-CH"/>
                            </w:rPr>
                            <w:t>Rechtsschutz für Privatpersonen</w:t>
                          </w:r>
                        </w:hyperlink>
                      </w:p>
                      <w:p w14:paraId="691FEA9C" w14:textId="77777777" w:rsidR="00BD12C0" w:rsidRPr="00FE3FCF" w:rsidRDefault="00BD12C0" w:rsidP="00BD12C0">
                        <w:pPr>
                          <w:ind w:left="340"/>
                          <w:rPr>
                            <w:color w:val="DA2323"/>
                            <w:lang w:val="de-CH"/>
                          </w:rPr>
                        </w:pPr>
                        <w:hyperlink r:id="rId19" w:history="1">
                          <w:r w:rsidRPr="00FE3FCF">
                            <w:rPr>
                              <w:rStyle w:val="Hyperlink"/>
                              <w:color w:val="DA2323"/>
                              <w:lang w:val="de-CH"/>
                            </w:rPr>
                            <w:t>Prämienrechner für Rechtsschutz</w:t>
                          </w:r>
                        </w:hyperlink>
                      </w:p>
                      <w:p w14:paraId="520FB9C2" w14:textId="08784E76" w:rsidR="008A7F69" w:rsidRPr="00BD12C0" w:rsidRDefault="008A7F69" w:rsidP="00BD12C0">
                        <w:pPr>
                          <w:ind w:left="340"/>
                          <w:rPr>
                            <w:rFonts w:cs="Arial"/>
                            <w:szCs w:val="22"/>
                            <w:lang w:val="de-CH"/>
                          </w:rPr>
                        </w:pPr>
                      </w:p>
                      <w:p w14:paraId="421B1FAD" w14:textId="7519D41F" w:rsidR="008A7F69" w:rsidRPr="00BD12C0" w:rsidRDefault="00E91BD8" w:rsidP="00C31D32">
                        <w:pPr>
                          <w:spacing w:before="12"/>
                          <w:ind w:left="340"/>
                          <w:rPr>
                            <w:rFonts w:cs="Arial"/>
                            <w:color w:val="000000" w:themeColor="text1"/>
                            <w:szCs w:val="22"/>
                            <w:lang w:val="de-CH"/>
                          </w:rPr>
                        </w:pPr>
                        <w:r w:rsidRPr="00BD12C0">
                          <w:rPr>
                            <w:rFonts w:cs="Arial"/>
                            <w:color w:val="000000" w:themeColor="text1"/>
                            <w:szCs w:val="22"/>
                            <w:lang w:val="de-CH"/>
                          </w:rPr>
                          <w:t xml:space="preserve">Ein Unternehmen </w:t>
                        </w:r>
                        <w:proofErr w:type="gramStart"/>
                        <w:r w:rsidRPr="00BD12C0">
                          <w:rPr>
                            <w:rFonts w:cs="Arial"/>
                            <w:color w:val="000000" w:themeColor="text1"/>
                            <w:szCs w:val="22"/>
                            <w:lang w:val="de-CH"/>
                          </w:rPr>
                          <w:t>der Mobiliar</w:t>
                        </w:r>
                        <w:proofErr w:type="gramEnd"/>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587D575E" w:rsidR="003C07E2" w:rsidRPr="00D84FA5" w:rsidRDefault="003C07E2" w:rsidP="003C07E2">
                        <w:pPr>
                          <w:pStyle w:val="NormalWeb"/>
                          <w:ind w:left="340"/>
                          <w:rPr>
                            <w:rFonts w:cs="Arial"/>
                            <w:b/>
                            <w:bCs/>
                            <w:color w:val="DA2323"/>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E5488D">
                          <w:rPr>
                            <w:rFonts w:cs="Arial"/>
                            <w:szCs w:val="22"/>
                          </w:rPr>
                          <w:t>Annahmeverzug</w:t>
                        </w:r>
                        <w:r w:rsidR="00085E79" w:rsidRPr="00945AA5">
                          <w:rPr>
                            <w:rFonts w:cs="Arial"/>
                            <w:szCs w:val="22"/>
                          </w:rPr>
                          <w:t>?</w:t>
                        </w:r>
                        <w:r w:rsidRPr="00945AA5">
                          <w:rPr>
                            <w:rFonts w:cs="Arial"/>
                            <w:szCs w:val="22"/>
                          </w:rPr>
                          <w:br/>
                          <w:t>Hier geht’s zum Rechtsratgeber:</w:t>
                        </w:r>
                        <w:r w:rsidRPr="00B57671">
                          <w:rPr>
                            <w:rFonts w:cs="Arial"/>
                            <w:b/>
                            <w:bCs/>
                            <w:color w:val="C00000"/>
                            <w:szCs w:val="22"/>
                          </w:rPr>
                          <w:t xml:space="preserve"> </w:t>
                        </w:r>
                        <w:hyperlink r:id="rId20" w:history="1">
                          <w:r w:rsidR="00AD5822" w:rsidRPr="00D84FA5">
                            <w:rPr>
                              <w:rStyle w:val="Hyperlink"/>
                              <w:b/>
                              <w:bCs/>
                              <w:color w:val="DA2323"/>
                            </w:rPr>
                            <w:t>Annahmeverzug – Rechte und Pflichten für Arbeitnehmende und Arbeitgebende</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7D6F7058" w14:textId="4A9A503D" w:rsidR="00B524F9" w:rsidRPr="002C444E" w:rsidRDefault="002C444E" w:rsidP="00B524F9">
      <w:pPr>
        <w:rPr>
          <w:rFonts w:eastAsia="Aptos" w:cs="Arial"/>
          <w:kern w:val="2"/>
          <w:szCs w:val="22"/>
          <w:lang w:val="de-CH" w:eastAsia="en-US"/>
          <w14:ligatures w14:val="standardContextual"/>
        </w:rPr>
      </w:pPr>
      <w:r w:rsidRPr="002C444E">
        <w:rPr>
          <w:rFonts w:eastAsia="Aptos" w:cs="Arial"/>
          <w:kern w:val="2"/>
          <w:szCs w:val="22"/>
          <w:highlight w:val="lightGray"/>
          <w:lang w:val="de-CH" w:eastAsia="en-US"/>
          <w14:ligatures w14:val="standardContextual"/>
        </w:rPr>
        <w:lastRenderedPageBreak/>
        <w:t xml:space="preserve">[Adresse </w:t>
      </w:r>
      <w:r w:rsidR="00A97AD5">
        <w:rPr>
          <w:rFonts w:eastAsia="Aptos" w:cs="Arial"/>
          <w:kern w:val="2"/>
          <w:szCs w:val="22"/>
          <w:highlight w:val="lightGray"/>
          <w:lang w:val="de-CH" w:eastAsia="en-US"/>
          <w14:ligatures w14:val="standardContextual"/>
        </w:rPr>
        <w:t>Arbeitnehmer:</w:t>
      </w:r>
      <w:r w:rsidR="00CB3540">
        <w:rPr>
          <w:rFonts w:eastAsia="Aptos" w:cs="Arial"/>
          <w:kern w:val="2"/>
          <w:szCs w:val="22"/>
          <w:highlight w:val="lightGray"/>
          <w:lang w:val="de-CH" w:eastAsia="en-US"/>
          <w14:ligatures w14:val="standardContextual"/>
        </w:rPr>
        <w:t>i</w:t>
      </w:r>
      <w:r w:rsidR="00A97AD5">
        <w:rPr>
          <w:rFonts w:eastAsia="Aptos" w:cs="Arial"/>
          <w:kern w:val="2"/>
          <w:szCs w:val="22"/>
          <w:highlight w:val="lightGray"/>
          <w:lang w:val="de-CH" w:eastAsia="en-US"/>
          <w14:ligatures w14:val="standardContextual"/>
        </w:rPr>
        <w:t>n</w:t>
      </w:r>
      <w:r w:rsidRPr="002C444E">
        <w:rPr>
          <w:rFonts w:eastAsia="Aptos" w:cs="Arial"/>
          <w:kern w:val="2"/>
          <w:szCs w:val="22"/>
          <w:highlight w:val="lightGray"/>
          <w:lang w:val="de-CH" w:eastAsia="en-US"/>
          <w14:ligatures w14:val="standardContextual"/>
        </w:rPr>
        <w:t>]</w:t>
      </w:r>
      <w:r w:rsidRPr="002C444E">
        <w:rPr>
          <w:rFonts w:eastAsia="Aptos" w:cs="Arial"/>
          <w:kern w:val="2"/>
          <w:szCs w:val="22"/>
          <w:lang w:val="de-CH" w:eastAsia="en-US"/>
          <w14:ligatures w14:val="standardContextual"/>
        </w:rPr>
        <w:t> </w:t>
      </w:r>
    </w:p>
    <w:p w14:paraId="69E12DB0" w14:textId="348727F5" w:rsidR="002C444E" w:rsidRDefault="002C444E" w:rsidP="00B524F9">
      <w:pPr>
        <w:rPr>
          <w:rFonts w:eastAsia="Aptos" w:cs="Arial"/>
          <w:kern w:val="2"/>
          <w:szCs w:val="22"/>
          <w:lang w:val="de-CH" w:eastAsia="en-US"/>
          <w14:ligatures w14:val="standardContextual"/>
        </w:rPr>
      </w:pPr>
    </w:p>
    <w:p w14:paraId="7412DAAF" w14:textId="77777777" w:rsidR="00B524F9" w:rsidRDefault="00B524F9" w:rsidP="00B524F9">
      <w:pPr>
        <w:rPr>
          <w:rFonts w:eastAsia="Aptos" w:cs="Arial"/>
          <w:kern w:val="2"/>
          <w:szCs w:val="22"/>
          <w:lang w:val="de-CH" w:eastAsia="en-US"/>
          <w14:ligatures w14:val="standardContextual"/>
        </w:rPr>
      </w:pPr>
    </w:p>
    <w:p w14:paraId="7DDEEBA0" w14:textId="77777777" w:rsidR="00B524F9" w:rsidRDefault="00B524F9" w:rsidP="00B524F9">
      <w:pPr>
        <w:rPr>
          <w:rFonts w:eastAsia="Aptos" w:cs="Arial"/>
          <w:kern w:val="2"/>
          <w:szCs w:val="22"/>
          <w:lang w:val="de-CH" w:eastAsia="en-US"/>
          <w14:ligatures w14:val="standardContextual"/>
        </w:rPr>
      </w:pPr>
    </w:p>
    <w:p w14:paraId="0900DE67" w14:textId="77777777" w:rsidR="00FA3F7C" w:rsidRDefault="00FA3F7C" w:rsidP="00B524F9">
      <w:pPr>
        <w:rPr>
          <w:rFonts w:eastAsia="Aptos" w:cs="Arial"/>
          <w:kern w:val="2"/>
          <w:szCs w:val="22"/>
          <w:lang w:val="de-CH" w:eastAsia="en-US"/>
          <w14:ligatures w14:val="standardContextual"/>
        </w:rPr>
      </w:pPr>
    </w:p>
    <w:p w14:paraId="7EA29A6A" w14:textId="440B852D" w:rsidR="002C444E" w:rsidRPr="002C444E" w:rsidRDefault="002C444E" w:rsidP="00B524F9">
      <w:pPr>
        <w:rPr>
          <w:rFonts w:eastAsia="Aptos" w:cs="Arial"/>
          <w:kern w:val="2"/>
          <w:szCs w:val="22"/>
          <w:lang w:val="de-CH" w:eastAsia="en-US"/>
          <w14:ligatures w14:val="standardContextual"/>
        </w:rPr>
      </w:pPr>
      <w:r w:rsidRPr="002C444E">
        <w:rPr>
          <w:rFonts w:eastAsia="Aptos" w:cs="Arial"/>
          <w:b/>
          <w:bCs/>
          <w:kern w:val="2"/>
          <w:szCs w:val="22"/>
          <w:lang w:val="de-DE" w:eastAsia="en-US"/>
          <w14:ligatures w14:val="standardContextual"/>
        </w:rPr>
        <w:t>Einschreiben</w:t>
      </w:r>
      <w:r w:rsidRPr="002C444E">
        <w:rPr>
          <w:rFonts w:eastAsia="Aptos" w:cs="Arial"/>
          <w:kern w:val="2"/>
          <w:szCs w:val="22"/>
          <w:lang w:val="de-CH" w:eastAsia="en-US"/>
          <w14:ligatures w14:val="standardContextual"/>
        </w:rPr>
        <w:t> </w:t>
      </w:r>
    </w:p>
    <w:p w14:paraId="3F0AE0C6" w14:textId="65A0AB8D" w:rsidR="002C444E" w:rsidRDefault="002C444E" w:rsidP="00B524F9">
      <w:pPr>
        <w:rPr>
          <w:rFonts w:eastAsia="Aptos" w:cs="Arial"/>
          <w:kern w:val="2"/>
          <w:szCs w:val="22"/>
          <w:lang w:val="de-CH" w:eastAsia="en-US"/>
          <w14:ligatures w14:val="standardContextual"/>
        </w:rPr>
      </w:pPr>
      <w:r w:rsidRPr="002C444E">
        <w:rPr>
          <w:rFonts w:eastAsia="Aptos" w:cs="Arial"/>
          <w:kern w:val="2"/>
          <w:szCs w:val="22"/>
          <w:highlight w:val="lightGray"/>
          <w:lang w:val="de-DE" w:eastAsia="en-US"/>
          <w14:ligatures w14:val="standardContextual"/>
        </w:rPr>
        <w:t xml:space="preserve">[Adresse </w:t>
      </w:r>
      <w:proofErr w:type="spellStart"/>
      <w:r w:rsidR="00A97AD5">
        <w:rPr>
          <w:rFonts w:eastAsia="Aptos" w:cs="Arial"/>
          <w:kern w:val="2"/>
          <w:szCs w:val="22"/>
          <w:highlight w:val="lightGray"/>
          <w:lang w:val="de-DE" w:eastAsia="en-US"/>
          <w14:ligatures w14:val="standardContextual"/>
        </w:rPr>
        <w:t>Arbeitgeber:</w:t>
      </w:r>
      <w:r w:rsidR="00CB3540">
        <w:rPr>
          <w:rFonts w:eastAsia="Aptos" w:cs="Arial"/>
          <w:kern w:val="2"/>
          <w:szCs w:val="22"/>
          <w:highlight w:val="lightGray"/>
          <w:lang w:val="de-DE" w:eastAsia="en-US"/>
          <w14:ligatures w14:val="standardContextual"/>
        </w:rPr>
        <w:t>i</w:t>
      </w:r>
      <w:r w:rsidR="00A97AD5">
        <w:rPr>
          <w:rFonts w:eastAsia="Aptos" w:cs="Arial"/>
          <w:kern w:val="2"/>
          <w:szCs w:val="22"/>
          <w:highlight w:val="lightGray"/>
          <w:lang w:val="de-DE" w:eastAsia="en-US"/>
          <w14:ligatures w14:val="standardContextual"/>
        </w:rPr>
        <w:t>n</w:t>
      </w:r>
      <w:proofErr w:type="spellEnd"/>
      <w:r w:rsidRPr="002C444E">
        <w:rPr>
          <w:rFonts w:eastAsia="Aptos" w:cs="Arial"/>
          <w:kern w:val="2"/>
          <w:szCs w:val="22"/>
          <w:highlight w:val="lightGray"/>
          <w:lang w:val="de-DE" w:eastAsia="en-US"/>
          <w14:ligatures w14:val="standardContextual"/>
        </w:rPr>
        <w:t>]</w:t>
      </w:r>
      <w:r w:rsidRPr="002C444E">
        <w:rPr>
          <w:rFonts w:eastAsia="Aptos" w:cs="Arial"/>
          <w:kern w:val="2"/>
          <w:szCs w:val="22"/>
          <w:lang w:val="de-CH" w:eastAsia="en-US"/>
          <w14:ligatures w14:val="standardContextual"/>
        </w:rPr>
        <w:t> </w:t>
      </w:r>
    </w:p>
    <w:p w14:paraId="11933D61" w14:textId="77777777" w:rsidR="00B524F9" w:rsidRDefault="00B524F9" w:rsidP="00B524F9">
      <w:pPr>
        <w:rPr>
          <w:rFonts w:eastAsia="Aptos" w:cs="Arial"/>
          <w:kern w:val="2"/>
          <w:szCs w:val="22"/>
          <w:lang w:val="de-CH" w:eastAsia="en-US"/>
          <w14:ligatures w14:val="standardContextual"/>
        </w:rPr>
      </w:pPr>
    </w:p>
    <w:p w14:paraId="01797C17" w14:textId="77777777" w:rsidR="00B524F9" w:rsidRDefault="00B524F9" w:rsidP="00B524F9">
      <w:pPr>
        <w:rPr>
          <w:rFonts w:eastAsia="Aptos" w:cs="Arial"/>
          <w:kern w:val="2"/>
          <w:szCs w:val="22"/>
          <w:lang w:val="de-CH" w:eastAsia="en-US"/>
          <w14:ligatures w14:val="standardContextual"/>
        </w:rPr>
      </w:pPr>
    </w:p>
    <w:p w14:paraId="30E9DBE6" w14:textId="77777777" w:rsidR="00B524F9" w:rsidRDefault="00B524F9" w:rsidP="00B524F9">
      <w:pPr>
        <w:rPr>
          <w:rFonts w:eastAsia="Aptos" w:cs="Arial"/>
          <w:kern w:val="2"/>
          <w:szCs w:val="22"/>
          <w:lang w:val="de-CH" w:eastAsia="en-US"/>
          <w14:ligatures w14:val="standardContextual"/>
        </w:rPr>
      </w:pPr>
    </w:p>
    <w:p w14:paraId="37C3EB40" w14:textId="77777777" w:rsidR="00B524F9" w:rsidRDefault="00B524F9" w:rsidP="00B524F9">
      <w:pPr>
        <w:rPr>
          <w:rFonts w:eastAsia="Aptos" w:cs="Arial"/>
          <w:kern w:val="2"/>
          <w:szCs w:val="22"/>
          <w:lang w:val="de-CH" w:eastAsia="en-US"/>
          <w14:ligatures w14:val="standardContextual"/>
        </w:rPr>
      </w:pPr>
    </w:p>
    <w:p w14:paraId="7072862B" w14:textId="5B31B0AF" w:rsidR="002C444E" w:rsidRDefault="002C444E" w:rsidP="00B524F9">
      <w:pPr>
        <w:spacing w:line="259" w:lineRule="auto"/>
        <w:rPr>
          <w:rFonts w:eastAsia="Aptos" w:cs="Arial"/>
          <w:kern w:val="2"/>
          <w:szCs w:val="22"/>
          <w:lang w:val="de-CH" w:eastAsia="en-US"/>
          <w14:ligatures w14:val="standardContextual"/>
        </w:rPr>
      </w:pPr>
      <w:r w:rsidRPr="002C444E">
        <w:rPr>
          <w:rFonts w:eastAsia="Aptos" w:cs="Arial"/>
          <w:kern w:val="2"/>
          <w:szCs w:val="22"/>
          <w:highlight w:val="lightGray"/>
          <w:lang w:val="de-DE" w:eastAsia="en-US"/>
          <w14:ligatures w14:val="standardContextual"/>
        </w:rPr>
        <w:t>[Ort], [Datum]</w:t>
      </w:r>
      <w:r w:rsidRPr="002C444E">
        <w:rPr>
          <w:rFonts w:eastAsia="Aptos" w:cs="Arial"/>
          <w:kern w:val="2"/>
          <w:szCs w:val="22"/>
          <w:lang w:val="de-CH" w:eastAsia="en-US"/>
          <w14:ligatures w14:val="standardContextual"/>
        </w:rPr>
        <w:t> </w:t>
      </w:r>
    </w:p>
    <w:p w14:paraId="0AE521CC" w14:textId="77777777" w:rsidR="00B524F9" w:rsidRPr="002C444E" w:rsidRDefault="00B524F9" w:rsidP="00B524F9">
      <w:pPr>
        <w:spacing w:line="259" w:lineRule="auto"/>
        <w:rPr>
          <w:rFonts w:eastAsia="Aptos" w:cs="Arial"/>
          <w:kern w:val="2"/>
          <w:szCs w:val="22"/>
          <w:lang w:val="de-CH" w:eastAsia="en-US"/>
          <w14:ligatures w14:val="standardContextual"/>
        </w:rPr>
      </w:pPr>
    </w:p>
    <w:p w14:paraId="789AC38E" w14:textId="77777777" w:rsidR="002A6B61" w:rsidRDefault="002A6B61" w:rsidP="002A6B61">
      <w:pPr>
        <w:rPr>
          <w:b/>
        </w:rPr>
      </w:pPr>
      <w:r>
        <w:rPr>
          <w:b/>
          <w:bCs/>
        </w:rPr>
        <w:t xml:space="preserve">Annahmeverzug </w:t>
      </w:r>
    </w:p>
    <w:p w14:paraId="644D1053" w14:textId="77777777" w:rsidR="002A6B61" w:rsidRDefault="002A6B61" w:rsidP="002A6B61">
      <w:pPr>
        <w:rPr>
          <w:b/>
        </w:rPr>
      </w:pPr>
    </w:p>
    <w:p w14:paraId="7B783603" w14:textId="28FF31AD" w:rsidR="002A6B61" w:rsidRPr="00C31E1B" w:rsidRDefault="00C31E1B" w:rsidP="002A6B61">
      <w:pPr>
        <w:rPr>
          <w:lang w:val="de-CH"/>
        </w:rPr>
      </w:pPr>
      <w:r w:rsidRPr="00C31E1B">
        <w:t>Sehr geehrt</w:t>
      </w:r>
      <w:r w:rsidRPr="00C31E1B">
        <w:rPr>
          <w:highlight w:val="lightGray"/>
        </w:rPr>
        <w:t>e/r</w:t>
      </w:r>
      <w:r>
        <w:rPr>
          <w:lang w:val="de-CH"/>
        </w:rPr>
        <w:t xml:space="preserve"> </w:t>
      </w:r>
      <w:r w:rsidR="002A6B61" w:rsidRPr="002C444E">
        <w:rPr>
          <w:rFonts w:eastAsia="Aptos" w:cs="Arial"/>
          <w:kern w:val="2"/>
          <w:szCs w:val="22"/>
          <w:highlight w:val="lightGray"/>
          <w:lang w:val="de-DE" w:eastAsia="en-US"/>
          <w14:ligatures w14:val="standardContextual"/>
        </w:rPr>
        <w:t>[</w:t>
      </w:r>
      <w:r w:rsidR="00CB3540">
        <w:rPr>
          <w:highlight w:val="lightGray"/>
        </w:rPr>
        <w:t>Anrede</w:t>
      </w:r>
      <w:r w:rsidR="002A6B61" w:rsidRPr="002A6B61">
        <w:rPr>
          <w:highlight w:val="lightGray"/>
        </w:rPr>
        <w:t xml:space="preserve"> </w:t>
      </w:r>
      <w:r>
        <w:rPr>
          <w:highlight w:val="lightGray"/>
        </w:rPr>
        <w:t>Arbeitgeber:in</w:t>
      </w:r>
      <w:r w:rsidR="002A6B61" w:rsidRPr="002C444E">
        <w:rPr>
          <w:rFonts w:eastAsia="Aptos" w:cs="Arial"/>
          <w:kern w:val="2"/>
          <w:szCs w:val="22"/>
          <w:highlight w:val="lightGray"/>
          <w:lang w:val="de-DE" w:eastAsia="en-US"/>
          <w14:ligatures w14:val="standardContextual"/>
        </w:rPr>
        <w:t>]</w:t>
      </w:r>
      <w:r w:rsidR="002A6B61" w:rsidRPr="002C444E">
        <w:rPr>
          <w:rFonts w:eastAsia="Aptos" w:cs="Arial"/>
          <w:kern w:val="2"/>
          <w:szCs w:val="22"/>
          <w:lang w:val="de-CH" w:eastAsia="en-US"/>
          <w14:ligatures w14:val="standardContextual"/>
        </w:rPr>
        <w:t> </w:t>
      </w:r>
      <w:r w:rsidR="002A6B61">
        <w:t xml:space="preserve"> </w:t>
      </w:r>
    </w:p>
    <w:p w14:paraId="4DBD0694" w14:textId="77777777" w:rsidR="002A6B61" w:rsidRDefault="002A6B61" w:rsidP="002A6B61">
      <w:pPr>
        <w:pStyle w:val="Header"/>
        <w:rPr>
          <w:sz w:val="22"/>
        </w:rPr>
      </w:pPr>
    </w:p>
    <w:p w14:paraId="54B2247A" w14:textId="77777777" w:rsidR="002A6B61" w:rsidRDefault="002A6B61" w:rsidP="002A6B61">
      <w:pPr>
        <w:jc w:val="both"/>
      </w:pPr>
      <w:r>
        <w:t xml:space="preserve">In letzter Zeit ist es immer wieder vorgekommen, dass ich zu wenig zur Arbeit eingeteilt wurde bzw. vorzeitig nach Hause geschickt wurde. Dadurch entstehen mir Minusstunden, die ich nicht selbst verschuldet habe. </w:t>
      </w:r>
    </w:p>
    <w:p w14:paraId="78336E48" w14:textId="77777777" w:rsidR="002A6B61" w:rsidRDefault="002A6B61" w:rsidP="002A6B61">
      <w:pPr>
        <w:jc w:val="both"/>
      </w:pPr>
    </w:p>
    <w:p w14:paraId="67B22E69" w14:textId="0E9E5E25" w:rsidR="002A6B61" w:rsidRDefault="00CB3540" w:rsidP="002A6B61">
      <w:pPr>
        <w:jc w:val="both"/>
      </w:pPr>
      <w:r>
        <w:rPr>
          <w:highlight w:val="lightGray"/>
        </w:rPr>
        <w:t>Eventu</w:t>
      </w:r>
      <w:r w:rsidR="0092612A">
        <w:rPr>
          <w:highlight w:val="lightGray"/>
        </w:rPr>
        <w:t>ell</w:t>
      </w:r>
      <w:r w:rsidR="002A6B61" w:rsidRPr="002A6B61">
        <w:rPr>
          <w:highlight w:val="lightGray"/>
        </w:rPr>
        <w:t>:</w:t>
      </w:r>
      <w:r w:rsidR="002A6B61" w:rsidRPr="002A6B61">
        <w:t xml:space="preserve"> Zwischenzeitlich ist bereits ein Minussaldo von über </w:t>
      </w:r>
      <w:r w:rsidR="002A6B61" w:rsidRPr="002C444E">
        <w:rPr>
          <w:rFonts w:eastAsia="Aptos" w:cs="Arial"/>
          <w:kern w:val="2"/>
          <w:szCs w:val="22"/>
          <w:highlight w:val="lightGray"/>
          <w:lang w:val="de-DE" w:eastAsia="en-US"/>
          <w14:ligatures w14:val="standardContextual"/>
        </w:rPr>
        <w:t>[</w:t>
      </w:r>
      <w:r w:rsidR="002A6B61" w:rsidRPr="002A6B61">
        <w:rPr>
          <w:highlight w:val="lightGray"/>
        </w:rPr>
        <w:t>x Stunden</w:t>
      </w:r>
      <w:r w:rsidR="002A6B61" w:rsidRPr="002C444E">
        <w:rPr>
          <w:rFonts w:eastAsia="Aptos" w:cs="Arial"/>
          <w:kern w:val="2"/>
          <w:szCs w:val="22"/>
          <w:highlight w:val="lightGray"/>
          <w:lang w:val="de-DE" w:eastAsia="en-US"/>
          <w14:ligatures w14:val="standardContextual"/>
        </w:rPr>
        <w:t>]</w:t>
      </w:r>
      <w:r w:rsidR="002A6B61" w:rsidRPr="002C444E">
        <w:rPr>
          <w:rFonts w:eastAsia="Aptos" w:cs="Arial"/>
          <w:kern w:val="2"/>
          <w:szCs w:val="22"/>
          <w:lang w:val="de-CH" w:eastAsia="en-US"/>
          <w14:ligatures w14:val="standardContextual"/>
        </w:rPr>
        <w:t> </w:t>
      </w:r>
      <w:r w:rsidR="002A6B61" w:rsidRPr="002A6B61">
        <w:t>entstanden.</w:t>
      </w:r>
      <w:r w:rsidR="002A6B61">
        <w:t xml:space="preserve"> </w:t>
      </w:r>
    </w:p>
    <w:p w14:paraId="39AB5965" w14:textId="77777777" w:rsidR="002A6B61" w:rsidRDefault="002A6B61" w:rsidP="002A6B61">
      <w:pPr>
        <w:jc w:val="both"/>
      </w:pPr>
    </w:p>
    <w:p w14:paraId="7D915D11" w14:textId="7D52C340" w:rsidR="002A6B61" w:rsidRDefault="002A6B61" w:rsidP="002A6B61">
      <w:pPr>
        <w:jc w:val="both"/>
      </w:pPr>
      <w:r>
        <w:t xml:space="preserve">Wir haben vertraglich abgemacht, dass ich pro Woche </w:t>
      </w:r>
      <w:r w:rsidRPr="002C444E">
        <w:rPr>
          <w:rFonts w:eastAsia="Aptos" w:cs="Arial"/>
          <w:kern w:val="2"/>
          <w:szCs w:val="22"/>
          <w:highlight w:val="lightGray"/>
          <w:lang w:val="de-DE" w:eastAsia="en-US"/>
          <w14:ligatures w14:val="standardContextual"/>
        </w:rPr>
        <w:t>[</w:t>
      </w:r>
      <w:r w:rsidRPr="002A6B61">
        <w:rPr>
          <w:highlight w:val="lightGray"/>
        </w:rPr>
        <w:t>x Stunden</w:t>
      </w:r>
      <w:r w:rsidRPr="002C444E">
        <w:rPr>
          <w:rFonts w:eastAsia="Aptos" w:cs="Arial"/>
          <w:kern w:val="2"/>
          <w:szCs w:val="22"/>
          <w:highlight w:val="lightGray"/>
          <w:lang w:val="de-DE" w:eastAsia="en-US"/>
          <w14:ligatures w14:val="standardContextual"/>
        </w:rPr>
        <w:t>]</w:t>
      </w:r>
      <w:r>
        <w:rPr>
          <w:rFonts w:eastAsia="Aptos" w:cs="Arial"/>
          <w:kern w:val="2"/>
          <w:szCs w:val="22"/>
          <w:lang w:val="de-DE" w:eastAsia="en-US"/>
          <w14:ligatures w14:val="standardContextual"/>
        </w:rPr>
        <w:t xml:space="preserve"> </w:t>
      </w:r>
      <w:r>
        <w:t>bei Ihnen arbeite. Ich bin</w:t>
      </w:r>
    </w:p>
    <w:p w14:paraId="4CAC4C29" w14:textId="77777777" w:rsidR="002A6B61" w:rsidRDefault="002A6B61" w:rsidP="002A6B61">
      <w:pPr>
        <w:jc w:val="both"/>
      </w:pPr>
      <w:r>
        <w:t>selbstverständlich bereit, meine vertraglichen Pflichten zu erfüllen und biete Ihnen meine Arbeit daher ausdrücklich im vereinbarten Umfang an. Ausserdem mache ich Sie darauf aufmerksam, dass ich gemäss Art. 324 OR nicht verpflichtet bin, unfreiwillige Minusstunden nachzuarbeiten. Auch darf man mir deswegen keine Lohnabzüge machen.</w:t>
      </w:r>
    </w:p>
    <w:p w14:paraId="08F2ABD2" w14:textId="77777777" w:rsidR="002A6B61" w:rsidRDefault="002A6B61" w:rsidP="002A6B61">
      <w:pPr>
        <w:jc w:val="both"/>
      </w:pPr>
    </w:p>
    <w:p w14:paraId="60B6527B" w14:textId="77777777" w:rsidR="002A6B61" w:rsidRDefault="002A6B61" w:rsidP="002A6B61">
      <w:pPr>
        <w:jc w:val="both"/>
      </w:pPr>
      <w:r>
        <w:t>Besten Dank für die Kenntnisnahme.</w:t>
      </w:r>
    </w:p>
    <w:p w14:paraId="4D87258E" w14:textId="77777777" w:rsidR="002A6B61" w:rsidRDefault="002A6B61" w:rsidP="002A6B61">
      <w:pPr>
        <w:jc w:val="both"/>
      </w:pPr>
    </w:p>
    <w:p w14:paraId="54B88F80" w14:textId="77777777" w:rsidR="002A6B61" w:rsidRDefault="002A6B61" w:rsidP="002A6B61">
      <w:r>
        <w:t>Freundliche Grüsse</w:t>
      </w:r>
    </w:p>
    <w:p w14:paraId="28691CC6" w14:textId="06512FC1" w:rsidR="00732F67" w:rsidRDefault="00732F67" w:rsidP="002C444E"/>
    <w:p w14:paraId="08B3ED9B" w14:textId="3FF8CA04" w:rsidR="00E54B96" w:rsidRDefault="00E54B96" w:rsidP="002C444E">
      <w:pPr>
        <w:rPr>
          <w:rFonts w:eastAsia="Aptos" w:cs="Arial"/>
          <w:kern w:val="2"/>
          <w:szCs w:val="22"/>
          <w:lang w:val="de-CH" w:eastAsia="en-US"/>
          <w14:ligatures w14:val="standardContextual"/>
        </w:rPr>
      </w:pPr>
      <w:r w:rsidRPr="002C444E">
        <w:rPr>
          <w:rFonts w:eastAsia="Aptos" w:cs="Arial"/>
          <w:kern w:val="2"/>
          <w:szCs w:val="22"/>
          <w:highlight w:val="lightGray"/>
          <w:lang w:val="de-DE" w:eastAsia="en-US"/>
          <w14:ligatures w14:val="standardContextual"/>
        </w:rPr>
        <w:t>[</w:t>
      </w:r>
      <w:r w:rsidRPr="00E54B96">
        <w:rPr>
          <w:highlight w:val="lightGray"/>
        </w:rPr>
        <w:t>Name Arbeitnehmer</w:t>
      </w:r>
      <w:r w:rsidR="0092612A">
        <w:rPr>
          <w:highlight w:val="lightGray"/>
        </w:rPr>
        <w:t>:in</w:t>
      </w:r>
      <w:r w:rsidRPr="002C444E">
        <w:rPr>
          <w:rFonts w:eastAsia="Aptos" w:cs="Arial"/>
          <w:kern w:val="2"/>
          <w:szCs w:val="22"/>
          <w:highlight w:val="lightGray"/>
          <w:lang w:val="de-DE" w:eastAsia="en-US"/>
          <w14:ligatures w14:val="standardContextual"/>
        </w:rPr>
        <w:t>]</w:t>
      </w:r>
      <w:r w:rsidRPr="002C444E">
        <w:rPr>
          <w:rFonts w:eastAsia="Aptos" w:cs="Arial"/>
          <w:kern w:val="2"/>
          <w:szCs w:val="22"/>
          <w:lang w:val="de-CH" w:eastAsia="en-US"/>
          <w14:ligatures w14:val="standardContextual"/>
        </w:rPr>
        <w:t> </w:t>
      </w:r>
    </w:p>
    <w:p w14:paraId="7F279127" w14:textId="77777777" w:rsidR="00576D45" w:rsidRDefault="00576D45" w:rsidP="002C444E">
      <w:pPr>
        <w:rPr>
          <w:rFonts w:eastAsia="Aptos" w:cs="Arial"/>
          <w:kern w:val="2"/>
          <w:szCs w:val="22"/>
          <w:lang w:val="de-CH" w:eastAsia="en-US"/>
          <w14:ligatures w14:val="standardContextual"/>
        </w:rPr>
      </w:pPr>
    </w:p>
    <w:p w14:paraId="08FD8EFC" w14:textId="22378CB9" w:rsidR="00576D45" w:rsidRDefault="00576D45" w:rsidP="00576D45">
      <w:pPr>
        <w:rPr>
          <w:rFonts w:eastAsia="Aptos" w:cs="Arial"/>
          <w:kern w:val="2"/>
          <w:szCs w:val="22"/>
          <w:lang w:val="de-CH" w:eastAsia="en-US"/>
          <w14:ligatures w14:val="standardContextual"/>
        </w:rPr>
      </w:pPr>
      <w:r w:rsidRPr="002C444E">
        <w:rPr>
          <w:rFonts w:eastAsia="Aptos" w:cs="Arial"/>
          <w:kern w:val="2"/>
          <w:szCs w:val="22"/>
          <w:highlight w:val="lightGray"/>
          <w:lang w:val="de-DE" w:eastAsia="en-US"/>
          <w14:ligatures w14:val="standardContextual"/>
        </w:rPr>
        <w:t>[</w:t>
      </w:r>
      <w:r>
        <w:rPr>
          <w:highlight w:val="lightGray"/>
        </w:rPr>
        <w:t>Unterschrift</w:t>
      </w:r>
      <w:r w:rsidRPr="00E54B96">
        <w:rPr>
          <w:highlight w:val="lightGray"/>
        </w:rPr>
        <w:t xml:space="preserve"> Arbeitnehmer</w:t>
      </w:r>
      <w:r>
        <w:rPr>
          <w:highlight w:val="lightGray"/>
        </w:rPr>
        <w:t>:in</w:t>
      </w:r>
      <w:r w:rsidRPr="002C444E">
        <w:rPr>
          <w:rFonts w:eastAsia="Aptos" w:cs="Arial"/>
          <w:kern w:val="2"/>
          <w:szCs w:val="22"/>
          <w:highlight w:val="lightGray"/>
          <w:lang w:val="de-DE" w:eastAsia="en-US"/>
          <w14:ligatures w14:val="standardContextual"/>
        </w:rPr>
        <w:t>]</w:t>
      </w:r>
      <w:r w:rsidRPr="002C444E">
        <w:rPr>
          <w:rFonts w:eastAsia="Aptos" w:cs="Arial"/>
          <w:kern w:val="2"/>
          <w:szCs w:val="22"/>
          <w:lang w:val="de-CH" w:eastAsia="en-US"/>
          <w14:ligatures w14:val="standardContextual"/>
        </w:rPr>
        <w:t> </w:t>
      </w:r>
    </w:p>
    <w:p w14:paraId="75D6F9A3" w14:textId="77777777" w:rsidR="00576D45" w:rsidRPr="003B5BA0" w:rsidRDefault="00576D45" w:rsidP="002C444E">
      <w:pPr>
        <w:rPr>
          <w:rFonts w:cs="Arial"/>
          <w:szCs w:val="22"/>
          <w:highlight w:val="lightGray"/>
        </w:rPr>
      </w:pPr>
    </w:p>
    <w:sectPr w:rsidR="00576D45" w:rsidRPr="003B5BA0" w:rsidSect="00066FC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B4C8" w14:textId="77777777" w:rsidR="00365F42" w:rsidRDefault="00365F42">
      <w:r>
        <w:separator/>
      </w:r>
    </w:p>
  </w:endnote>
  <w:endnote w:type="continuationSeparator" w:id="0">
    <w:p w14:paraId="1E2C0F17" w14:textId="77777777" w:rsidR="00365F42" w:rsidRDefault="00365F42">
      <w:r>
        <w:continuationSeparator/>
      </w:r>
    </w:p>
  </w:endnote>
  <w:endnote w:type="continuationNotice" w:id="1">
    <w:p w14:paraId="40101F95" w14:textId="77777777" w:rsidR="00365F42" w:rsidRDefault="00365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DC10" w14:textId="77777777" w:rsidR="00365F42" w:rsidRDefault="00365F42">
      <w:r>
        <w:separator/>
      </w:r>
    </w:p>
  </w:footnote>
  <w:footnote w:type="continuationSeparator" w:id="0">
    <w:p w14:paraId="71C83A20" w14:textId="77777777" w:rsidR="00365F42" w:rsidRDefault="00365F42">
      <w:r>
        <w:continuationSeparator/>
      </w:r>
    </w:p>
  </w:footnote>
  <w:footnote w:type="continuationNotice" w:id="1">
    <w:p w14:paraId="03234752" w14:textId="77777777" w:rsidR="00365F42" w:rsidRDefault="00365F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D01DDB"/>
    <w:multiLevelType w:val="hybridMultilevel"/>
    <w:tmpl w:val="00A4E1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0"/>
  </w:num>
  <w:num w:numId="10" w16cid:durableId="1796680503">
    <w:abstractNumId w:val="13"/>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19"/>
  </w:num>
  <w:num w:numId="23" w16cid:durableId="1193112862">
    <w:abstractNumId w:val="12"/>
  </w:num>
  <w:num w:numId="24" w16cid:durableId="1757553452">
    <w:abstractNumId w:val="14"/>
  </w:num>
  <w:num w:numId="25" w16cid:durableId="47993043">
    <w:abstractNumId w:val="20"/>
  </w:num>
  <w:num w:numId="26" w16cid:durableId="699088254">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260A0"/>
    <w:rsid w:val="00026F07"/>
    <w:rsid w:val="0003005C"/>
    <w:rsid w:val="00031D32"/>
    <w:rsid w:val="00032AAA"/>
    <w:rsid w:val="000363E7"/>
    <w:rsid w:val="00036E97"/>
    <w:rsid w:val="0004036F"/>
    <w:rsid w:val="00043B46"/>
    <w:rsid w:val="00045A1C"/>
    <w:rsid w:val="00053801"/>
    <w:rsid w:val="00066FC7"/>
    <w:rsid w:val="00074DFE"/>
    <w:rsid w:val="00075F65"/>
    <w:rsid w:val="00076723"/>
    <w:rsid w:val="000774E4"/>
    <w:rsid w:val="0007755C"/>
    <w:rsid w:val="00082A3A"/>
    <w:rsid w:val="00085E79"/>
    <w:rsid w:val="000864AE"/>
    <w:rsid w:val="000935C1"/>
    <w:rsid w:val="00093924"/>
    <w:rsid w:val="000A4286"/>
    <w:rsid w:val="000C3C78"/>
    <w:rsid w:val="000D4D27"/>
    <w:rsid w:val="000E0CB6"/>
    <w:rsid w:val="000E10E9"/>
    <w:rsid w:val="000E119C"/>
    <w:rsid w:val="000F0092"/>
    <w:rsid w:val="000F0CCB"/>
    <w:rsid w:val="000F60FA"/>
    <w:rsid w:val="00107642"/>
    <w:rsid w:val="00110265"/>
    <w:rsid w:val="001239A1"/>
    <w:rsid w:val="00124404"/>
    <w:rsid w:val="00135E3C"/>
    <w:rsid w:val="001365D8"/>
    <w:rsid w:val="00140678"/>
    <w:rsid w:val="00147ECB"/>
    <w:rsid w:val="00151EFD"/>
    <w:rsid w:val="001551D9"/>
    <w:rsid w:val="00160FA1"/>
    <w:rsid w:val="00165C20"/>
    <w:rsid w:val="00167089"/>
    <w:rsid w:val="001671C2"/>
    <w:rsid w:val="00173D92"/>
    <w:rsid w:val="00173EA4"/>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D5093"/>
    <w:rsid w:val="001D6226"/>
    <w:rsid w:val="001D6F98"/>
    <w:rsid w:val="001E19F0"/>
    <w:rsid w:val="001E6177"/>
    <w:rsid w:val="001E6B70"/>
    <w:rsid w:val="001E7910"/>
    <w:rsid w:val="001F6F4B"/>
    <w:rsid w:val="0020037B"/>
    <w:rsid w:val="002007E0"/>
    <w:rsid w:val="00203EC4"/>
    <w:rsid w:val="00217048"/>
    <w:rsid w:val="0022684D"/>
    <w:rsid w:val="0023688F"/>
    <w:rsid w:val="00244CE1"/>
    <w:rsid w:val="00244EBA"/>
    <w:rsid w:val="0024607D"/>
    <w:rsid w:val="00252F6A"/>
    <w:rsid w:val="00254B98"/>
    <w:rsid w:val="002608E2"/>
    <w:rsid w:val="00261727"/>
    <w:rsid w:val="00262977"/>
    <w:rsid w:val="00262E00"/>
    <w:rsid w:val="002634FE"/>
    <w:rsid w:val="00265FB9"/>
    <w:rsid w:val="0027217F"/>
    <w:rsid w:val="00272699"/>
    <w:rsid w:val="0027296D"/>
    <w:rsid w:val="00274B7D"/>
    <w:rsid w:val="002762BC"/>
    <w:rsid w:val="002774C3"/>
    <w:rsid w:val="00290C39"/>
    <w:rsid w:val="00291445"/>
    <w:rsid w:val="0029290C"/>
    <w:rsid w:val="002A1D78"/>
    <w:rsid w:val="002A6B61"/>
    <w:rsid w:val="002B6CF7"/>
    <w:rsid w:val="002C3F31"/>
    <w:rsid w:val="002C42B8"/>
    <w:rsid w:val="002C444E"/>
    <w:rsid w:val="002C4E67"/>
    <w:rsid w:val="002C50E2"/>
    <w:rsid w:val="002C5872"/>
    <w:rsid w:val="002C6B0A"/>
    <w:rsid w:val="002D5C61"/>
    <w:rsid w:val="002E2B98"/>
    <w:rsid w:val="002E60AB"/>
    <w:rsid w:val="002F37F1"/>
    <w:rsid w:val="002F51FD"/>
    <w:rsid w:val="002F53AD"/>
    <w:rsid w:val="00303BC5"/>
    <w:rsid w:val="00311286"/>
    <w:rsid w:val="00312A71"/>
    <w:rsid w:val="0031516F"/>
    <w:rsid w:val="00316B20"/>
    <w:rsid w:val="00323C32"/>
    <w:rsid w:val="003334C6"/>
    <w:rsid w:val="00347686"/>
    <w:rsid w:val="003476E7"/>
    <w:rsid w:val="00351CF9"/>
    <w:rsid w:val="00351FC8"/>
    <w:rsid w:val="00365F42"/>
    <w:rsid w:val="00370519"/>
    <w:rsid w:val="00371DC3"/>
    <w:rsid w:val="00376933"/>
    <w:rsid w:val="0038644E"/>
    <w:rsid w:val="00386CE4"/>
    <w:rsid w:val="003870A0"/>
    <w:rsid w:val="003875AB"/>
    <w:rsid w:val="00390F59"/>
    <w:rsid w:val="003917D5"/>
    <w:rsid w:val="00392228"/>
    <w:rsid w:val="00396574"/>
    <w:rsid w:val="003A116A"/>
    <w:rsid w:val="003B5BA0"/>
    <w:rsid w:val="003C07E2"/>
    <w:rsid w:val="003C173A"/>
    <w:rsid w:val="003C516F"/>
    <w:rsid w:val="003C7FAC"/>
    <w:rsid w:val="003E5657"/>
    <w:rsid w:val="00402304"/>
    <w:rsid w:val="004039B6"/>
    <w:rsid w:val="0041123D"/>
    <w:rsid w:val="00414075"/>
    <w:rsid w:val="00415500"/>
    <w:rsid w:val="004159E3"/>
    <w:rsid w:val="00417C58"/>
    <w:rsid w:val="004208C7"/>
    <w:rsid w:val="00421D4F"/>
    <w:rsid w:val="00421E93"/>
    <w:rsid w:val="004221B8"/>
    <w:rsid w:val="00431DEA"/>
    <w:rsid w:val="0044074E"/>
    <w:rsid w:val="00440D6B"/>
    <w:rsid w:val="004444FD"/>
    <w:rsid w:val="00445BAE"/>
    <w:rsid w:val="00454DA7"/>
    <w:rsid w:val="004603FD"/>
    <w:rsid w:val="00460836"/>
    <w:rsid w:val="004610C5"/>
    <w:rsid w:val="0046162A"/>
    <w:rsid w:val="00463D4F"/>
    <w:rsid w:val="004642C4"/>
    <w:rsid w:val="004654CC"/>
    <w:rsid w:val="00471AA6"/>
    <w:rsid w:val="004724BE"/>
    <w:rsid w:val="00473080"/>
    <w:rsid w:val="004746AF"/>
    <w:rsid w:val="00477214"/>
    <w:rsid w:val="00480CF2"/>
    <w:rsid w:val="004967E9"/>
    <w:rsid w:val="004971D6"/>
    <w:rsid w:val="004A0516"/>
    <w:rsid w:val="004B23EB"/>
    <w:rsid w:val="004B24DC"/>
    <w:rsid w:val="004B2BC4"/>
    <w:rsid w:val="004B35E8"/>
    <w:rsid w:val="004B3AB4"/>
    <w:rsid w:val="004B3B7E"/>
    <w:rsid w:val="004B429D"/>
    <w:rsid w:val="004B4EAF"/>
    <w:rsid w:val="004B74A9"/>
    <w:rsid w:val="004C170A"/>
    <w:rsid w:val="004C6440"/>
    <w:rsid w:val="004C6C97"/>
    <w:rsid w:val="004D0D6F"/>
    <w:rsid w:val="004D73A3"/>
    <w:rsid w:val="004E352C"/>
    <w:rsid w:val="004E7953"/>
    <w:rsid w:val="00502761"/>
    <w:rsid w:val="005030E4"/>
    <w:rsid w:val="005055CC"/>
    <w:rsid w:val="00506D9D"/>
    <w:rsid w:val="005200F8"/>
    <w:rsid w:val="00522D78"/>
    <w:rsid w:val="00534862"/>
    <w:rsid w:val="00535608"/>
    <w:rsid w:val="00544AD1"/>
    <w:rsid w:val="00545A3A"/>
    <w:rsid w:val="00554D69"/>
    <w:rsid w:val="00562E43"/>
    <w:rsid w:val="0056341B"/>
    <w:rsid w:val="00564E56"/>
    <w:rsid w:val="00566431"/>
    <w:rsid w:val="00576D45"/>
    <w:rsid w:val="0058283E"/>
    <w:rsid w:val="00584FAA"/>
    <w:rsid w:val="00590DB1"/>
    <w:rsid w:val="005949E8"/>
    <w:rsid w:val="005A27E9"/>
    <w:rsid w:val="005A392E"/>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2147"/>
    <w:rsid w:val="006145EA"/>
    <w:rsid w:val="0061625C"/>
    <w:rsid w:val="0062211C"/>
    <w:rsid w:val="00630B83"/>
    <w:rsid w:val="00642308"/>
    <w:rsid w:val="0065030B"/>
    <w:rsid w:val="00651CAF"/>
    <w:rsid w:val="00655168"/>
    <w:rsid w:val="0065546D"/>
    <w:rsid w:val="0065654A"/>
    <w:rsid w:val="00660133"/>
    <w:rsid w:val="00667B8F"/>
    <w:rsid w:val="0067067F"/>
    <w:rsid w:val="00670E06"/>
    <w:rsid w:val="00673722"/>
    <w:rsid w:val="00677786"/>
    <w:rsid w:val="00680307"/>
    <w:rsid w:val="00681BD4"/>
    <w:rsid w:val="006943C9"/>
    <w:rsid w:val="006A0758"/>
    <w:rsid w:val="006A47C9"/>
    <w:rsid w:val="006B3771"/>
    <w:rsid w:val="006B60C3"/>
    <w:rsid w:val="006C61C5"/>
    <w:rsid w:val="006D3447"/>
    <w:rsid w:val="006D3FAD"/>
    <w:rsid w:val="006E5EEB"/>
    <w:rsid w:val="006F1A7E"/>
    <w:rsid w:val="006F5090"/>
    <w:rsid w:val="006F7760"/>
    <w:rsid w:val="00706931"/>
    <w:rsid w:val="007070BF"/>
    <w:rsid w:val="00721DED"/>
    <w:rsid w:val="0072437C"/>
    <w:rsid w:val="00725617"/>
    <w:rsid w:val="00726B2B"/>
    <w:rsid w:val="00727AD5"/>
    <w:rsid w:val="00732F67"/>
    <w:rsid w:val="007362C2"/>
    <w:rsid w:val="00740440"/>
    <w:rsid w:val="00742194"/>
    <w:rsid w:val="00743048"/>
    <w:rsid w:val="0075571A"/>
    <w:rsid w:val="00760B67"/>
    <w:rsid w:val="007656D9"/>
    <w:rsid w:val="00767EAB"/>
    <w:rsid w:val="0077086C"/>
    <w:rsid w:val="00787D1C"/>
    <w:rsid w:val="007924E0"/>
    <w:rsid w:val="00792B63"/>
    <w:rsid w:val="0079447B"/>
    <w:rsid w:val="0079476C"/>
    <w:rsid w:val="007A3026"/>
    <w:rsid w:val="007A55A0"/>
    <w:rsid w:val="007A6374"/>
    <w:rsid w:val="007B3FA2"/>
    <w:rsid w:val="007B658E"/>
    <w:rsid w:val="007C157E"/>
    <w:rsid w:val="007C55DC"/>
    <w:rsid w:val="007E090C"/>
    <w:rsid w:val="007E7FDC"/>
    <w:rsid w:val="007F011C"/>
    <w:rsid w:val="007F4145"/>
    <w:rsid w:val="008005A3"/>
    <w:rsid w:val="008031C3"/>
    <w:rsid w:val="00805ABB"/>
    <w:rsid w:val="00822A06"/>
    <w:rsid w:val="00824941"/>
    <w:rsid w:val="00830979"/>
    <w:rsid w:val="00833063"/>
    <w:rsid w:val="00834F43"/>
    <w:rsid w:val="00836935"/>
    <w:rsid w:val="00837082"/>
    <w:rsid w:val="00837275"/>
    <w:rsid w:val="00842779"/>
    <w:rsid w:val="00844D94"/>
    <w:rsid w:val="00856182"/>
    <w:rsid w:val="00856388"/>
    <w:rsid w:val="008568EA"/>
    <w:rsid w:val="00860340"/>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7824"/>
    <w:rsid w:val="008A7F69"/>
    <w:rsid w:val="008B3D60"/>
    <w:rsid w:val="008B45C5"/>
    <w:rsid w:val="008B7021"/>
    <w:rsid w:val="008C49CB"/>
    <w:rsid w:val="008C738F"/>
    <w:rsid w:val="008E5F52"/>
    <w:rsid w:val="008F09ED"/>
    <w:rsid w:val="008F223A"/>
    <w:rsid w:val="008F6C36"/>
    <w:rsid w:val="008F7093"/>
    <w:rsid w:val="00900E91"/>
    <w:rsid w:val="00901B21"/>
    <w:rsid w:val="009038B5"/>
    <w:rsid w:val="00903FBA"/>
    <w:rsid w:val="00907B8E"/>
    <w:rsid w:val="009101C4"/>
    <w:rsid w:val="009147C3"/>
    <w:rsid w:val="00914F1D"/>
    <w:rsid w:val="00924EF1"/>
    <w:rsid w:val="0092612A"/>
    <w:rsid w:val="00931115"/>
    <w:rsid w:val="00932559"/>
    <w:rsid w:val="00932F24"/>
    <w:rsid w:val="0093426E"/>
    <w:rsid w:val="00940001"/>
    <w:rsid w:val="00942F14"/>
    <w:rsid w:val="0094405F"/>
    <w:rsid w:val="00945AA5"/>
    <w:rsid w:val="009465A5"/>
    <w:rsid w:val="009508BF"/>
    <w:rsid w:val="009525CB"/>
    <w:rsid w:val="0097530A"/>
    <w:rsid w:val="00980408"/>
    <w:rsid w:val="00981EDB"/>
    <w:rsid w:val="0099194F"/>
    <w:rsid w:val="00992C4C"/>
    <w:rsid w:val="00995868"/>
    <w:rsid w:val="009964AA"/>
    <w:rsid w:val="009B2EF1"/>
    <w:rsid w:val="009B514D"/>
    <w:rsid w:val="009C0B0F"/>
    <w:rsid w:val="009C1348"/>
    <w:rsid w:val="009D1708"/>
    <w:rsid w:val="009D29AF"/>
    <w:rsid w:val="009D2B18"/>
    <w:rsid w:val="009D2BC4"/>
    <w:rsid w:val="009D3B6C"/>
    <w:rsid w:val="009E078D"/>
    <w:rsid w:val="009F0B02"/>
    <w:rsid w:val="009F13E5"/>
    <w:rsid w:val="009F1828"/>
    <w:rsid w:val="009F3A9B"/>
    <w:rsid w:val="009F5D3D"/>
    <w:rsid w:val="00A022ED"/>
    <w:rsid w:val="00A03018"/>
    <w:rsid w:val="00A1519E"/>
    <w:rsid w:val="00A17909"/>
    <w:rsid w:val="00A17C6F"/>
    <w:rsid w:val="00A2116E"/>
    <w:rsid w:val="00A24873"/>
    <w:rsid w:val="00A261AE"/>
    <w:rsid w:val="00A27A4D"/>
    <w:rsid w:val="00A560DD"/>
    <w:rsid w:val="00A56727"/>
    <w:rsid w:val="00A57946"/>
    <w:rsid w:val="00A70D20"/>
    <w:rsid w:val="00A73922"/>
    <w:rsid w:val="00A771CB"/>
    <w:rsid w:val="00A85CF2"/>
    <w:rsid w:val="00A90DC1"/>
    <w:rsid w:val="00A9186E"/>
    <w:rsid w:val="00A92F05"/>
    <w:rsid w:val="00A97AD5"/>
    <w:rsid w:val="00AA454D"/>
    <w:rsid w:val="00AB155D"/>
    <w:rsid w:val="00AB76C9"/>
    <w:rsid w:val="00AD5822"/>
    <w:rsid w:val="00AD5F25"/>
    <w:rsid w:val="00AD6C30"/>
    <w:rsid w:val="00AE032E"/>
    <w:rsid w:val="00AE0A98"/>
    <w:rsid w:val="00AE59E8"/>
    <w:rsid w:val="00AE7823"/>
    <w:rsid w:val="00AF3B6E"/>
    <w:rsid w:val="00B0777C"/>
    <w:rsid w:val="00B1055E"/>
    <w:rsid w:val="00B11D09"/>
    <w:rsid w:val="00B13974"/>
    <w:rsid w:val="00B1407F"/>
    <w:rsid w:val="00B21B4C"/>
    <w:rsid w:val="00B24547"/>
    <w:rsid w:val="00B25A01"/>
    <w:rsid w:val="00B2763B"/>
    <w:rsid w:val="00B31533"/>
    <w:rsid w:val="00B3322D"/>
    <w:rsid w:val="00B33B8E"/>
    <w:rsid w:val="00B42B68"/>
    <w:rsid w:val="00B518A6"/>
    <w:rsid w:val="00B524F9"/>
    <w:rsid w:val="00B56B3F"/>
    <w:rsid w:val="00B57671"/>
    <w:rsid w:val="00B66DFE"/>
    <w:rsid w:val="00B67619"/>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3429"/>
    <w:rsid w:val="00BC54DA"/>
    <w:rsid w:val="00BC7763"/>
    <w:rsid w:val="00BD12C0"/>
    <w:rsid w:val="00BE4B23"/>
    <w:rsid w:val="00BF13F7"/>
    <w:rsid w:val="00BF1E9F"/>
    <w:rsid w:val="00BF4EB2"/>
    <w:rsid w:val="00BF50F3"/>
    <w:rsid w:val="00BF704F"/>
    <w:rsid w:val="00C047AD"/>
    <w:rsid w:val="00C11BF2"/>
    <w:rsid w:val="00C1327E"/>
    <w:rsid w:val="00C179B0"/>
    <w:rsid w:val="00C22C2D"/>
    <w:rsid w:val="00C31D32"/>
    <w:rsid w:val="00C31E1B"/>
    <w:rsid w:val="00C37CB0"/>
    <w:rsid w:val="00C41DDA"/>
    <w:rsid w:val="00C729B9"/>
    <w:rsid w:val="00C746F0"/>
    <w:rsid w:val="00C75287"/>
    <w:rsid w:val="00C77BD2"/>
    <w:rsid w:val="00C83091"/>
    <w:rsid w:val="00C90ABA"/>
    <w:rsid w:val="00CA00C6"/>
    <w:rsid w:val="00CA5DFF"/>
    <w:rsid w:val="00CB1707"/>
    <w:rsid w:val="00CB21FA"/>
    <w:rsid w:val="00CB3540"/>
    <w:rsid w:val="00CB561C"/>
    <w:rsid w:val="00CC0C47"/>
    <w:rsid w:val="00CC6B83"/>
    <w:rsid w:val="00CD1F52"/>
    <w:rsid w:val="00CD50D0"/>
    <w:rsid w:val="00CD5D7E"/>
    <w:rsid w:val="00CD6BE8"/>
    <w:rsid w:val="00CE195D"/>
    <w:rsid w:val="00CE4399"/>
    <w:rsid w:val="00CE4CA9"/>
    <w:rsid w:val="00CE4F5B"/>
    <w:rsid w:val="00CE70DD"/>
    <w:rsid w:val="00CF201B"/>
    <w:rsid w:val="00CF4631"/>
    <w:rsid w:val="00D053EC"/>
    <w:rsid w:val="00D24594"/>
    <w:rsid w:val="00D252D2"/>
    <w:rsid w:val="00D26CEA"/>
    <w:rsid w:val="00D30813"/>
    <w:rsid w:val="00D30AD1"/>
    <w:rsid w:val="00D3470B"/>
    <w:rsid w:val="00D3719C"/>
    <w:rsid w:val="00D55652"/>
    <w:rsid w:val="00D6642F"/>
    <w:rsid w:val="00D66C83"/>
    <w:rsid w:val="00D7783C"/>
    <w:rsid w:val="00D818DD"/>
    <w:rsid w:val="00D828C4"/>
    <w:rsid w:val="00D82E30"/>
    <w:rsid w:val="00D84FA5"/>
    <w:rsid w:val="00D96BD3"/>
    <w:rsid w:val="00DA2F90"/>
    <w:rsid w:val="00DA3DD8"/>
    <w:rsid w:val="00DA6B32"/>
    <w:rsid w:val="00DB74E1"/>
    <w:rsid w:val="00DC0DF9"/>
    <w:rsid w:val="00DC23C0"/>
    <w:rsid w:val="00DC2B59"/>
    <w:rsid w:val="00DD26A1"/>
    <w:rsid w:val="00DD6CB1"/>
    <w:rsid w:val="00DE0FAD"/>
    <w:rsid w:val="00DE2573"/>
    <w:rsid w:val="00DE3CE3"/>
    <w:rsid w:val="00DE4898"/>
    <w:rsid w:val="00DE7089"/>
    <w:rsid w:val="00DF50FC"/>
    <w:rsid w:val="00E04644"/>
    <w:rsid w:val="00E144D5"/>
    <w:rsid w:val="00E22645"/>
    <w:rsid w:val="00E238C5"/>
    <w:rsid w:val="00E364FD"/>
    <w:rsid w:val="00E41115"/>
    <w:rsid w:val="00E5181D"/>
    <w:rsid w:val="00E5488D"/>
    <w:rsid w:val="00E54B96"/>
    <w:rsid w:val="00E56F2F"/>
    <w:rsid w:val="00E5718A"/>
    <w:rsid w:val="00E57E6E"/>
    <w:rsid w:val="00E6112D"/>
    <w:rsid w:val="00E73806"/>
    <w:rsid w:val="00E7727C"/>
    <w:rsid w:val="00E77D1D"/>
    <w:rsid w:val="00E81323"/>
    <w:rsid w:val="00E91BD8"/>
    <w:rsid w:val="00E94406"/>
    <w:rsid w:val="00EB22D6"/>
    <w:rsid w:val="00EB44BF"/>
    <w:rsid w:val="00EC0095"/>
    <w:rsid w:val="00EC5F2C"/>
    <w:rsid w:val="00EC636B"/>
    <w:rsid w:val="00EC7435"/>
    <w:rsid w:val="00ED1F11"/>
    <w:rsid w:val="00ED5E83"/>
    <w:rsid w:val="00ED73F4"/>
    <w:rsid w:val="00EF186C"/>
    <w:rsid w:val="00EF197D"/>
    <w:rsid w:val="00EF1F09"/>
    <w:rsid w:val="00EF52A8"/>
    <w:rsid w:val="00F00DFD"/>
    <w:rsid w:val="00F01B4A"/>
    <w:rsid w:val="00F0410D"/>
    <w:rsid w:val="00F14B68"/>
    <w:rsid w:val="00F158B6"/>
    <w:rsid w:val="00F22F9C"/>
    <w:rsid w:val="00F2483A"/>
    <w:rsid w:val="00F40A33"/>
    <w:rsid w:val="00F43284"/>
    <w:rsid w:val="00F51F85"/>
    <w:rsid w:val="00F52B7E"/>
    <w:rsid w:val="00F53D97"/>
    <w:rsid w:val="00F703BA"/>
    <w:rsid w:val="00F721EF"/>
    <w:rsid w:val="00F76038"/>
    <w:rsid w:val="00F767AE"/>
    <w:rsid w:val="00F848A1"/>
    <w:rsid w:val="00F856FA"/>
    <w:rsid w:val="00F95141"/>
    <w:rsid w:val="00FA1057"/>
    <w:rsid w:val="00FA1545"/>
    <w:rsid w:val="00FA3F7C"/>
    <w:rsid w:val="00FA5401"/>
    <w:rsid w:val="00FB00B7"/>
    <w:rsid w:val="00FB28EC"/>
    <w:rsid w:val="00FB4FCC"/>
    <w:rsid w:val="00FB582A"/>
    <w:rsid w:val="00FB7B94"/>
    <w:rsid w:val="00FC04C2"/>
    <w:rsid w:val="00FC1732"/>
    <w:rsid w:val="00FC57E5"/>
    <w:rsid w:val="00FD2129"/>
    <w:rsid w:val="00FD2AEC"/>
    <w:rsid w:val="00FD745C"/>
    <w:rsid w:val="00FE0642"/>
    <w:rsid w:val="00FE74AA"/>
    <w:rsid w:val="00FF03F3"/>
    <w:rsid w:val="00FF0DD7"/>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3937">
      <w:bodyDiv w:val="1"/>
      <w:marLeft w:val="0"/>
      <w:marRight w:val="0"/>
      <w:marTop w:val="0"/>
      <w:marBottom w:val="0"/>
      <w:divBdr>
        <w:top w:val="none" w:sz="0" w:space="0" w:color="auto"/>
        <w:left w:val="none" w:sz="0" w:space="0" w:color="auto"/>
        <w:bottom w:val="none" w:sz="0" w:space="0" w:color="auto"/>
        <w:right w:val="none" w:sz="0" w:space="0" w:color="auto"/>
      </w:divBdr>
    </w:div>
    <w:div w:id="55014447">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17949777">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929511018">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4470">
      <w:bodyDiv w:val="1"/>
      <w:marLeft w:val="0"/>
      <w:marRight w:val="0"/>
      <w:marTop w:val="0"/>
      <w:marBottom w:val="0"/>
      <w:divBdr>
        <w:top w:val="none" w:sz="0" w:space="0" w:color="auto"/>
        <w:left w:val="none" w:sz="0" w:space="0" w:color="auto"/>
        <w:bottom w:val="none" w:sz="0" w:space="0" w:color="auto"/>
        <w:right w:val="none" w:sz="0" w:space="0" w:color="auto"/>
      </w:divBdr>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0070">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21057">
      <w:bodyDiv w:val="1"/>
      <w:marLeft w:val="0"/>
      <w:marRight w:val="0"/>
      <w:marTop w:val="0"/>
      <w:marBottom w:val="0"/>
      <w:divBdr>
        <w:top w:val="none" w:sz="0" w:space="0" w:color="auto"/>
        <w:left w:val="none" w:sz="0" w:space="0" w:color="auto"/>
        <w:bottom w:val="none" w:sz="0" w:space="0" w:color="auto"/>
        <w:right w:val="none" w:sz="0" w:space="0" w:color="auto"/>
      </w:divBdr>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5673">
      <w:bodyDiv w:val="1"/>
      <w:marLeft w:val="0"/>
      <w:marRight w:val="0"/>
      <w:marTop w:val="0"/>
      <w:marBottom w:val="0"/>
      <w:divBdr>
        <w:top w:val="none" w:sz="0" w:space="0" w:color="auto"/>
        <w:left w:val="none" w:sz="0" w:space="0" w:color="auto"/>
        <w:bottom w:val="none" w:sz="0" w:space="0" w:color="auto"/>
        <w:right w:val="none" w:sz="0" w:space="0" w:color="auto"/>
      </w:divBdr>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 w:id="2034376079">
      <w:bodyDiv w:val="1"/>
      <w:marLeft w:val="0"/>
      <w:marRight w:val="0"/>
      <w:marTop w:val="0"/>
      <w:marBottom w:val="0"/>
      <w:divBdr>
        <w:top w:val="none" w:sz="0" w:space="0" w:color="auto"/>
        <w:left w:val="none" w:sz="0" w:space="0" w:color="auto"/>
        <w:bottom w:val="none" w:sz="0" w:space="0" w:color="auto"/>
        <w:right w:val="none" w:sz="0" w:space="0" w:color="auto"/>
      </w:divBdr>
    </w:div>
    <w:div w:id="209959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annahmeverzug?utm_source=referral&amp;utm_medium=link&amp;utm_campaign=%5ba-prtkt%5d%5bdt-vv%5d%5bft-rs%5d%5bp-kmun-rs%5d%5bz-pp%5d&amp;utm_content=vorlage" TargetMode="External"/><Relationship Id="rId20" Type="http://schemas.openxmlformats.org/officeDocument/2006/relationships/hyperlink" Target="https://www.mobiliar.ch/ratgeber/annahmeverzug?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D5EA369E-44F6-4CCB-BC23-50B36318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musterbrief-annahmeverzug-arbeitgeber-vorlage-protekta</vt:lpstr>
    </vt:vector>
  </TitlesOfParts>
  <Manager/>
  <Company>Schweizerische Mobiliar Versicherungsgesellschaft</Company>
  <LinksUpToDate>false</LinksUpToDate>
  <CharactersWithSpaces>999</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Annahmeverzug durch Arbeitgeber:in</dc:title>
  <dc:subject/>
  <dc:creator>Protekta Rechtsschutz-Versicherung AG</dc:creator>
  <cp:keywords/>
  <dc:description/>
  <cp:lastModifiedBy>Lars Ochsner</cp:lastModifiedBy>
  <cp:revision>19</cp:revision>
  <cp:lastPrinted>2025-05-13T11:58:00Z</cp:lastPrinted>
  <dcterms:created xsi:type="dcterms:W3CDTF">2025-05-13T13:12:00Z</dcterms:created>
  <dcterms:modified xsi:type="dcterms:W3CDTF">2025-06-30T12:07:00Z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